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Краткая инструкция подачи заявки для участия в онлайн шествии Бессмертный полк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Зайдите на сайт 2021polkrf.ru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Нажмите на кнопку: «Принять участие».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Выберете регион участия.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Зарегистрируйтесь в проекте через e-mail, либо номер телефона -  получите код доступа к личному кабинету.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можно авторизоваться через аккаунт в социальных сетях ВКонтакте, Фейсбук, Одноклассники.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Принять участие в проекте можно также через ресурс «Банк Памяти» на sber9may.ru и мини-приложения «Бессмертный полк» в социальных сетях Одноклассники и ВКонтакте – они доступны в разделе приложений этих социальных сетей.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Обращаем внимание, что фотографии не должны весть более 5 мегабайт!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личном кабинете можно воспользоваться возможностями редактирования фото.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Нажмите кнопку подачи заявки и следите в личном кабинете за ее статусом.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в личном кабинете участника можно разместить до 15 героев.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размещении заявки до 7 мая, Вы получите уведомление о времени прохождения вашего героя в онлайн-шествии.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трансляции в личном кабинете будет доступен для скачивания фрагмент с участием Вашего героя в «Бессмертном полку онлайн».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Присоединяйтесь к Бессмертному полку онлайн!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Вместе мы сохраним память о героях!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